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8426" w14:textId="77777777" w:rsidR="00CC24D4" w:rsidRPr="00E058A5" w:rsidRDefault="00CC24D4" w:rsidP="00CC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>ХЕРСОНСЬКИЙ ДЕРЖАВНИЙ УНІВЕРСИТЕТ</w:t>
      </w:r>
    </w:p>
    <w:p w14:paraId="50776DBC" w14:textId="77777777" w:rsidR="00CC24D4" w:rsidRPr="00E058A5" w:rsidRDefault="00CC24D4" w:rsidP="00CC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МЕДИЧНИЙ ФАКУЛЬТЕТ </w:t>
      </w:r>
    </w:p>
    <w:p w14:paraId="10B9AD86" w14:textId="77777777" w:rsidR="00CC24D4" w:rsidRPr="00E058A5" w:rsidRDefault="00CC24D4" w:rsidP="00CC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>КАФЕДРА ХІМІЇ ТА ФАРМАЦІЇ</w:t>
      </w:r>
    </w:p>
    <w:p w14:paraId="3E42BA8E" w14:textId="77777777" w:rsidR="00CC24D4" w:rsidRPr="008D2D67" w:rsidRDefault="00CC24D4" w:rsidP="00CC24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D2D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ВИТЯГ З </w:t>
      </w:r>
    </w:p>
    <w:p w14:paraId="20FBC15D" w14:textId="77777777" w:rsidR="00CC24D4" w:rsidRPr="008D2D67" w:rsidRDefault="00CC24D4" w:rsidP="00CC24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D2D6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Pr="008D2D67"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</w:p>
    <w:p w14:paraId="7535D636" w14:textId="77777777" w:rsidR="00CC24D4" w:rsidRPr="00E058A5" w:rsidRDefault="00CC24D4" w:rsidP="00CC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засідання кафедри</w:t>
      </w:r>
    </w:p>
    <w:p w14:paraId="2D67D61F" w14:textId="77777777" w:rsidR="00CC24D4" w:rsidRPr="00E058A5" w:rsidRDefault="00CC24D4" w:rsidP="00CC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8E2A86" w14:textId="77777777" w:rsidR="00CC24D4" w:rsidRPr="00E058A5" w:rsidRDefault="00CC24D4" w:rsidP="00CC2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14.04.20</w:t>
      </w:r>
      <w:r w:rsidRPr="00E058A5">
        <w:rPr>
          <w:rFonts w:ascii="Times New Roman" w:hAnsi="Times New Roman" w:cs="Times New Roman"/>
          <w:sz w:val="24"/>
          <w:szCs w:val="24"/>
        </w:rPr>
        <w:t>2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1р. 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  <w:t>№ 8а</w:t>
      </w:r>
    </w:p>
    <w:p w14:paraId="00020032" w14:textId="77777777" w:rsidR="00CC24D4" w:rsidRPr="00E058A5" w:rsidRDefault="00CC24D4" w:rsidP="00CC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м. Херсон</w:t>
      </w:r>
    </w:p>
    <w:p w14:paraId="67CE2367" w14:textId="77777777" w:rsidR="00CC24D4" w:rsidRPr="00E058A5" w:rsidRDefault="00CC24D4" w:rsidP="00CC2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310AD2" w14:textId="77777777" w:rsidR="00CC24D4" w:rsidRPr="00E058A5" w:rsidRDefault="00CC24D4" w:rsidP="00CC2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Голова: Речицький О.Н., в.о. завідувача кафедри, доцент</w:t>
      </w:r>
    </w:p>
    <w:p w14:paraId="76791146" w14:textId="77777777" w:rsidR="00CC24D4" w:rsidRPr="00E058A5" w:rsidRDefault="00CC24D4" w:rsidP="00CC2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98955B" w14:textId="77777777" w:rsidR="00CC24D4" w:rsidRPr="00E058A5" w:rsidRDefault="00CC24D4" w:rsidP="00CC2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Секретар: Бєлашева А.М., провідний фахівець.</w:t>
      </w:r>
    </w:p>
    <w:p w14:paraId="01A67F55" w14:textId="77777777" w:rsidR="00CC24D4" w:rsidRPr="00E058A5" w:rsidRDefault="00CC24D4" w:rsidP="00CC24D4">
      <w:pPr>
        <w:pStyle w:val="2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6F86FD" w14:textId="77777777" w:rsidR="00CC24D4" w:rsidRPr="00E058A5" w:rsidRDefault="00CC24D4" w:rsidP="00CC24D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Присутні члени кафедри: доценти Вишневська Л.В., Волкова С.А., Пилипчук Л.Л., Попович Т.А., Решнова С.Ф., доц. Сидоренко О.В., викладач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Шадренко М.В., Щербіна А.І.</w:t>
      </w:r>
    </w:p>
    <w:p w14:paraId="309A9112" w14:textId="77777777" w:rsidR="00CC24D4" w:rsidRPr="00E058A5" w:rsidRDefault="00CC24D4" w:rsidP="00CC2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Відсутні: проф. Близнюк В.М., ст. викл. Баєв О.О.</w:t>
      </w:r>
    </w:p>
    <w:p w14:paraId="34BC39FB" w14:textId="77777777" w:rsidR="00CC24D4" w:rsidRPr="00E058A5" w:rsidRDefault="00CC24D4" w:rsidP="00CC24D4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Присутні запрошені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: Смоляна О.О., студентка 3 курсу, заочна форма навчання, спеціальності 226 Фармація, промислова фармація, </w:t>
      </w:r>
      <w:r w:rsidRPr="00E058A5">
        <w:rPr>
          <w:spacing w:val="-3"/>
          <w:sz w:val="24"/>
          <w:szCs w:val="24"/>
          <w:lang w:val="uk-UA"/>
        </w:rPr>
        <w:t xml:space="preserve"> </w:t>
      </w:r>
      <w:r w:rsidRPr="00E058A5">
        <w:rPr>
          <w:rFonts w:ascii="Times New Roman" w:hAnsi="Times New Roman" w:cs="Times New Roman"/>
          <w:spacing w:val="-3"/>
          <w:sz w:val="24"/>
          <w:szCs w:val="24"/>
          <w:lang w:val="uk-UA"/>
        </w:rPr>
        <w:t>фармацевт, аптека № 4 ТОВ система аптек “Крок”;</w:t>
      </w:r>
      <w:r w:rsidRPr="00E058A5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. </w:t>
      </w:r>
    </w:p>
    <w:p w14:paraId="34090EE0" w14:textId="77777777" w:rsidR="00CC24D4" w:rsidRPr="00E058A5" w:rsidRDefault="00CC24D4" w:rsidP="00CC2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Юзбашева Г. С. – 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завідувачка кафедри теорії і методики викладання навчальних дисциплін Комунального  вищого навчального закладу “Херсонська академія неперервної освіти” Херсонської обласної ради, кандидатка педагогічних наук, доцентка.</w:t>
      </w:r>
    </w:p>
    <w:p w14:paraId="5A8C8628" w14:textId="77777777" w:rsidR="00CC24D4" w:rsidRPr="00E058A5" w:rsidRDefault="00CC24D4" w:rsidP="00CC24D4">
      <w:pPr>
        <w:spacing w:after="0" w:line="240" w:lineRule="auto"/>
        <w:ind w:right="2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Легуша К. І. - студентка першого курсу, другого (магістерського) рівня вищої освіти, спеціальності 102 Хімія</w:t>
      </w:r>
    </w:p>
    <w:p w14:paraId="5C03A41E" w14:textId="77777777" w:rsidR="00CC24D4" w:rsidRPr="00E058A5" w:rsidRDefault="00CC24D4" w:rsidP="00CC24D4">
      <w:pPr>
        <w:spacing w:after="0" w:line="240" w:lineRule="auto"/>
        <w:ind w:right="2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Шушковський В.В. - студент 3 курсу першого(бакалаврського) рівня вищої освіти, спеціальності 102 Хімія;</w:t>
      </w:r>
    </w:p>
    <w:p w14:paraId="12BBE8D8" w14:textId="77777777" w:rsidR="00CC24D4" w:rsidRPr="00E058A5" w:rsidRDefault="00CC24D4" w:rsidP="00CC24D4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Головій М. А. студент 3 курсу, денної форми навчання,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спеціальності 014 </w:t>
      </w:r>
      <w:r w:rsidRPr="00E058A5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ередня освіта (Хімія)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E0670E" w14:textId="77777777" w:rsidR="00CC24D4" w:rsidRPr="00E058A5" w:rsidRDefault="00CC24D4" w:rsidP="00CC24D4">
      <w:pPr>
        <w:pStyle w:val="a4"/>
        <w:spacing w:after="0" w:line="240" w:lineRule="auto"/>
        <w:ind w:right="-2"/>
        <w:rPr>
          <w:rFonts w:ascii="Times New Roman" w:hAnsi="Times New Roman"/>
          <w:bCs/>
          <w:sz w:val="24"/>
          <w:szCs w:val="24"/>
          <w:lang w:val="uk-UA"/>
        </w:rPr>
      </w:pPr>
      <w:bookmarkStart w:id="0" w:name="_Hlk69473102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 xml:space="preserve">Войцьо Роман Ігорович , зстудент другого (магістерського) рівня вищої овіти, спеціальності 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014 Cередня освіта (Хімія)</w:t>
      </w:r>
    </w:p>
    <w:p w14:paraId="34DE73F4" w14:textId="77777777" w:rsidR="00CC24D4" w:rsidRPr="00E058A5" w:rsidRDefault="00CC24D4" w:rsidP="00CC24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058A5">
        <w:rPr>
          <w:rFonts w:ascii="Times New Roman" w:hAnsi="Times New Roman"/>
          <w:color w:val="000000"/>
          <w:sz w:val="24"/>
          <w:szCs w:val="24"/>
          <w:lang w:val="uk-UA"/>
        </w:rPr>
        <w:t xml:space="preserve">Камінський В.В., інженер-лаборант (хімічні та фізичні дослідження), підприємство: ТОВ «Аскона-Південь» </w:t>
      </w:r>
    </w:p>
    <w:bookmarkEnd w:id="0"/>
    <w:p w14:paraId="551338BF" w14:textId="77777777" w:rsidR="00CC24D4" w:rsidRPr="00E058A5" w:rsidRDefault="00CC24D4" w:rsidP="00CC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74E0CF" w14:textId="77777777" w:rsidR="00CC24D4" w:rsidRPr="00E058A5" w:rsidRDefault="00CC24D4" w:rsidP="00CC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14:paraId="67E154D7" w14:textId="77777777" w:rsidR="00CC24D4" w:rsidRPr="00E058A5" w:rsidRDefault="00CC24D4" w:rsidP="00CC24D4">
      <w:pPr>
        <w:numPr>
          <w:ilvl w:val="0"/>
          <w:numId w:val="1"/>
        </w:numPr>
        <w:tabs>
          <w:tab w:val="clear" w:pos="720"/>
          <w:tab w:val="num" w:pos="284"/>
          <w:tab w:val="num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Про перегляд освітньо-професійних програм:</w:t>
      </w:r>
    </w:p>
    <w:p w14:paraId="4A80AEAC" w14:textId="77777777" w:rsidR="00CC24D4" w:rsidRPr="00E058A5" w:rsidRDefault="00CC24D4" w:rsidP="00CC24D4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1) «Фармація, промислова фармація» першого (бакалаврського) рівня вищої освіти за спеціальністю 226 Фармація, промислова фармація; </w:t>
      </w:r>
    </w:p>
    <w:p w14:paraId="45B9CBE9" w14:textId="77777777" w:rsidR="00CC24D4" w:rsidRPr="00E058A5" w:rsidRDefault="00CC24D4" w:rsidP="00CC24D4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2) «С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ередня освіта (Хімія)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першого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(бакалаврського)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спеціальністю 014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ередня освіта (Хімія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)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3D071CE" w14:textId="77777777" w:rsidR="00CC24D4" w:rsidRPr="00E058A5" w:rsidRDefault="00CC24D4" w:rsidP="00CC24D4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3) «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першого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(бакалаврського)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спеціальністю 102 Хімія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EAA9C3D" w14:textId="77777777" w:rsidR="00CC24D4" w:rsidRPr="00E058A5" w:rsidRDefault="00CC24D4" w:rsidP="00CC24D4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4) «С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ередня освіта (Хімія)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другого (магістерського)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спеціальністю 014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ередня освіта (Хімія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)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2238B70A" w14:textId="77777777" w:rsidR="00CC24D4" w:rsidRPr="00E058A5" w:rsidRDefault="00CC24D4" w:rsidP="00CC24D4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5) «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другого (магістерського)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спеціальністю 102 Хімія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4D2BD3E" w14:textId="77777777" w:rsidR="00CC24D4" w:rsidRPr="00E058A5" w:rsidRDefault="00CC24D4" w:rsidP="00CC24D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>Доповідають: Речицький О.Н.,</w:t>
      </w:r>
    </w:p>
    <w:p w14:paraId="53B2DFB8" w14:textId="77777777" w:rsidR="00CC24D4" w:rsidRPr="00E058A5" w:rsidRDefault="00CC24D4" w:rsidP="00CC24D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>Решнова С.Ф.</w:t>
      </w:r>
    </w:p>
    <w:p w14:paraId="103D7AC7" w14:textId="77777777" w:rsidR="00CC24D4" w:rsidRPr="00E058A5" w:rsidRDefault="00CC24D4" w:rsidP="00CC24D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>Попович Т.А.,</w:t>
      </w:r>
    </w:p>
    <w:p w14:paraId="219BCB1C" w14:textId="77777777" w:rsidR="00CC24D4" w:rsidRPr="00E058A5" w:rsidRDefault="00CC24D4" w:rsidP="00CC24D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>Вишневська Л.В.</w:t>
      </w:r>
    </w:p>
    <w:p w14:paraId="70CBA817" w14:textId="77777777" w:rsidR="00CC24D4" w:rsidRPr="00E058A5" w:rsidRDefault="00CC24D4" w:rsidP="00CC24D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</w:p>
    <w:p w14:paraId="4FFC8007" w14:textId="6399CA1B" w:rsidR="00CC24D4" w:rsidRDefault="00FD5A6A" w:rsidP="00CC24D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1.СЛУХАЛИ</w:t>
      </w:r>
    </w:p>
    <w:p w14:paraId="74852E47" w14:textId="77777777" w:rsidR="00FD5A6A" w:rsidRPr="00A95D5C" w:rsidRDefault="00FD5A6A" w:rsidP="00FD5A6A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Решнова С.Ф.,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як гарант освітньо-професійної програми 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«Середня освіта (Хімія)» першого (бакалаврського) рівня вищої освіти за спеціальністю 014 </w:t>
      </w:r>
      <w:r w:rsidRPr="00A95D5C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>ередня освіта (Хімія)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 галузі</w:t>
      </w:r>
      <w:r w:rsidRPr="00A95D5C">
        <w:rPr>
          <w:rFonts w:ascii="Times New Roman" w:hAnsi="Times New Roman" w:cs="Times New Roman"/>
          <w:bCs/>
          <w:spacing w:val="-9"/>
          <w:w w:val="105"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lastRenderedPageBreak/>
        <w:t>знань 01 Освіта/Педагогіка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(кваліфікація: вчитель хімії) зазначила, що при оновленні даної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освітньо-професійної </w:t>
      </w:r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програми склад робочої групи був змінений у зв’язку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зміною складу НПП кафедри та студентів медичного факультету. Запропонувала ввести до складу робочої групи Головій М. А. студент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3 курсу, денної форми навчання,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спеціальності 014 </w:t>
      </w:r>
      <w:r w:rsidRPr="00A95D5C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>ередня освіта (Хімія)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44D4ADC" w14:textId="77777777" w:rsidR="00FD5A6A" w:rsidRPr="00A95D5C" w:rsidRDefault="00FD5A6A" w:rsidP="00FD5A6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 xml:space="preserve">Світлана Федорівна ознайомила присутніх зі змістом ОП, звернула увагу, що, зміни торкнулися циклу нормативних та вибіркових компонент, а саме: обов’язкові компоненти скорочено на дві дисципліни «Будова речовини», «Вступ в екологічну хімію», додано ОК26 (курсові роботи з фахових дисциплін); вибіркові компоненти загальної підготовки студентів збільшено на ВК 14; вибіркові компоненти циклу професійної підготовки скорочено з 10 дисциплін до 6: </w:t>
      </w:r>
    </w:p>
    <w:p w14:paraId="143DB783" w14:textId="77777777" w:rsidR="00FD5A6A" w:rsidRPr="00A95D5C" w:rsidRDefault="00FD5A6A" w:rsidP="00FD5A6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15.1 Методи контролю і моніторингу довкілля.</w:t>
      </w:r>
    </w:p>
    <w:p w14:paraId="1EB5CB0C" w14:textId="77777777" w:rsidR="00FD5A6A" w:rsidRPr="00A95D5C" w:rsidRDefault="00FD5A6A" w:rsidP="00FD5A6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15.2 Техноекологія.</w:t>
      </w:r>
    </w:p>
    <w:p w14:paraId="3F3B5683" w14:textId="77777777" w:rsidR="00FD5A6A" w:rsidRPr="00A95D5C" w:rsidRDefault="00FD5A6A" w:rsidP="00FD5A6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16.1 Відбудови до синтезу органічних сполук.</w:t>
      </w:r>
    </w:p>
    <w:p w14:paraId="6272C08C" w14:textId="77777777" w:rsidR="00FD5A6A" w:rsidRPr="00A95D5C" w:rsidRDefault="00FD5A6A" w:rsidP="00FD5A6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16.2 Стереохімія.</w:t>
      </w:r>
    </w:p>
    <w:p w14:paraId="67519658" w14:textId="77777777" w:rsidR="00FD5A6A" w:rsidRPr="00A95D5C" w:rsidRDefault="00FD5A6A" w:rsidP="00FD5A6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17.1 Основи методичної діяльності педагога.</w:t>
      </w:r>
    </w:p>
    <w:p w14:paraId="4001A5DB" w14:textId="77777777" w:rsidR="00FD5A6A" w:rsidRPr="00A95D5C" w:rsidRDefault="00FD5A6A" w:rsidP="00FD5A6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17.2 Основи природничих наук.</w:t>
      </w:r>
    </w:p>
    <w:p w14:paraId="1A448E04" w14:textId="77777777" w:rsidR="00FD5A6A" w:rsidRPr="00A95D5C" w:rsidRDefault="00FD5A6A" w:rsidP="00FD5A6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18.1 Шкільний хімічний експеримент.</w:t>
      </w:r>
    </w:p>
    <w:p w14:paraId="5308DF8E" w14:textId="77777777" w:rsidR="00FD5A6A" w:rsidRPr="00A95D5C" w:rsidRDefault="00FD5A6A" w:rsidP="00FD5A6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18.2 Методи організації спецкурсів та факультативів з хімії.</w:t>
      </w:r>
    </w:p>
    <w:p w14:paraId="16753BF5" w14:textId="77777777" w:rsidR="00FD5A6A" w:rsidRPr="00A95D5C" w:rsidRDefault="00FD5A6A" w:rsidP="00FD5A6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19.1 Хімія перехідних елементів.</w:t>
      </w:r>
    </w:p>
    <w:p w14:paraId="2A89D2AA" w14:textId="77777777" w:rsidR="00FD5A6A" w:rsidRPr="00A95D5C" w:rsidRDefault="00FD5A6A" w:rsidP="00FD5A6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19.2 Хімія біогенних елементів.</w:t>
      </w:r>
    </w:p>
    <w:p w14:paraId="04638121" w14:textId="77777777" w:rsidR="00FD5A6A" w:rsidRPr="00A95D5C" w:rsidRDefault="00FD5A6A" w:rsidP="00FD5A6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20.1 Методи синтезу неорганічних та органічних сполук.</w:t>
      </w:r>
    </w:p>
    <w:p w14:paraId="785D7965" w14:textId="77777777" w:rsidR="00FD5A6A" w:rsidRPr="00A95D5C" w:rsidRDefault="00FD5A6A" w:rsidP="00FD5A6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ВК 20.2 Хімія природних, стічних вод та атмосфери.</w:t>
      </w:r>
    </w:p>
    <w:p w14:paraId="3507108D" w14:textId="77777777" w:rsidR="00FD5A6A" w:rsidRPr="00A95D5C" w:rsidRDefault="00FD5A6A" w:rsidP="00FD5A6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95D5C">
        <w:rPr>
          <w:rFonts w:ascii="Times New Roman" w:hAnsi="Times New Roman"/>
          <w:sz w:val="24"/>
          <w:szCs w:val="24"/>
          <w:lang w:val="uk-UA"/>
        </w:rPr>
        <w:t>Такі зміни зумовлені новими вимогами до структурування навчальних планів: 62,5% - нормативні дисципліни, 12,5% - вибіркові компоненти циклу професійної підготовки, 25% - вибіркові компоненти циклу загальної підготовки.</w:t>
      </w:r>
    </w:p>
    <w:p w14:paraId="6B12CA9C" w14:textId="77777777" w:rsidR="00FD5A6A" w:rsidRPr="00A95D5C" w:rsidRDefault="00FD5A6A" w:rsidP="00FD5A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Решнова С.Ф. зазначила, що при оновленні ОП удосконалено структурно-логічну схему ОП і відповідно переглянуто матрицю з програмними компетентностями та програмними результатами навчання. </w:t>
      </w:r>
    </w:p>
    <w:p w14:paraId="4AF3B743" w14:textId="77777777" w:rsidR="00FD5A6A" w:rsidRPr="00A95D5C" w:rsidRDefault="00FD5A6A" w:rsidP="00FD5A6A">
      <w:pPr>
        <w:pStyle w:val="a4"/>
        <w:tabs>
          <w:tab w:val="left" w:pos="4701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  <w:lang w:val="uk-UA"/>
        </w:rPr>
      </w:pPr>
    </w:p>
    <w:p w14:paraId="02CA5119" w14:textId="77777777" w:rsidR="00FD5A6A" w:rsidRPr="00A95D5C" w:rsidRDefault="00FD5A6A" w:rsidP="00FD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ВИРІШИЛИ (одноголосно):</w:t>
      </w:r>
    </w:p>
    <w:p w14:paraId="2695D1B3" w14:textId="77777777" w:rsidR="00FD5A6A" w:rsidRPr="00A95D5C" w:rsidRDefault="00FD5A6A" w:rsidP="00FD5A6A">
      <w:pPr>
        <w:overflowPunct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Затвердити склад робочої групи для освітньо-професійної програми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«С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>ередня освіта (Хімія)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першого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(бакалаврського) рівня вищої освіти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спеціальністю 014 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ередня освіта (Хімія)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</w:p>
    <w:p w14:paraId="5C9A7A8C" w14:textId="77777777" w:rsidR="00FD5A6A" w:rsidRPr="00A95D5C" w:rsidRDefault="00FD5A6A" w:rsidP="00FD5A6A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Речицький Олександр Наумович – кандидат хімічних наук, доцент, в.о. завідувача кафедри хімії та фармації Херсонського державного університету.</w:t>
      </w:r>
    </w:p>
    <w:p w14:paraId="2D5C3862" w14:textId="77777777" w:rsidR="00FD5A6A" w:rsidRPr="00A95D5C" w:rsidRDefault="00FD5A6A" w:rsidP="00FD5A6A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Вишневська Людмила Василівна </w:t>
      </w:r>
      <w:r w:rsidRPr="00A95D5C">
        <w:rPr>
          <w:rFonts w:ascii="Times New Roman" w:hAnsi="Times New Roman" w:cs="Times New Roman"/>
          <w:sz w:val="24"/>
          <w:szCs w:val="24"/>
        </w:rPr>
        <w:t>–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кандидатка педагогічних наук</w:t>
      </w:r>
      <w:r w:rsidRPr="00A95D5C">
        <w:rPr>
          <w:rFonts w:ascii="Times New Roman" w:hAnsi="Times New Roman" w:cs="Times New Roman"/>
          <w:sz w:val="24"/>
          <w:szCs w:val="24"/>
        </w:rPr>
        <w:t xml:space="preserve">,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доцент</w:t>
      </w:r>
      <w:r w:rsidRPr="00A95D5C">
        <w:rPr>
          <w:rFonts w:ascii="Times New Roman" w:hAnsi="Times New Roman" w:cs="Times New Roman"/>
          <w:sz w:val="24"/>
          <w:szCs w:val="24"/>
        </w:rPr>
        <w:t>ка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ка</w:t>
      </w:r>
      <w:r w:rsidRPr="00A95D5C">
        <w:rPr>
          <w:rFonts w:ascii="Times New Roman" w:hAnsi="Times New Roman" w:cs="Times New Roman"/>
          <w:sz w:val="24"/>
          <w:szCs w:val="24"/>
        </w:rPr>
        <w:t>федри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хімії та фармації </w:t>
      </w:r>
      <w:r w:rsidRPr="00A95D5C">
        <w:rPr>
          <w:rFonts w:ascii="Times New Roman" w:hAnsi="Times New Roman" w:cs="Times New Roman"/>
          <w:sz w:val="24"/>
          <w:szCs w:val="24"/>
        </w:rPr>
        <w:t>Херсонського державного університету.</w:t>
      </w:r>
    </w:p>
    <w:p w14:paraId="45EBD42E" w14:textId="77777777" w:rsidR="00FD5A6A" w:rsidRPr="00A95D5C" w:rsidRDefault="00FD5A6A" w:rsidP="00FD5A6A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Близнюк Валерій Миколайович </w:t>
      </w:r>
      <w:r w:rsidRPr="00A95D5C">
        <w:rPr>
          <w:rFonts w:ascii="Times New Roman" w:hAnsi="Times New Roman" w:cs="Times New Roman"/>
          <w:sz w:val="24"/>
          <w:szCs w:val="24"/>
        </w:rPr>
        <w:t>–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доктор хімічних</w:t>
      </w:r>
      <w:r w:rsidRPr="00A95D5C">
        <w:rPr>
          <w:rFonts w:ascii="Times New Roman" w:hAnsi="Times New Roman" w:cs="Times New Roman"/>
          <w:sz w:val="24"/>
          <w:szCs w:val="24"/>
        </w:rPr>
        <w:t xml:space="preserve"> наук,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професор </w:t>
      </w:r>
      <w:r w:rsidRPr="00A95D5C">
        <w:rPr>
          <w:rFonts w:ascii="Times New Roman" w:hAnsi="Times New Roman" w:cs="Times New Roman"/>
          <w:sz w:val="24"/>
          <w:szCs w:val="24"/>
        </w:rPr>
        <w:t>кафедри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хімії та фармації </w:t>
      </w:r>
      <w:r w:rsidRPr="00A95D5C">
        <w:rPr>
          <w:rFonts w:ascii="Times New Roman" w:hAnsi="Times New Roman" w:cs="Times New Roman"/>
          <w:sz w:val="24"/>
          <w:szCs w:val="24"/>
        </w:rPr>
        <w:t>Херсонського державного університету.</w:t>
      </w:r>
    </w:p>
    <w:p w14:paraId="0337B49E" w14:textId="77777777" w:rsidR="00FD5A6A" w:rsidRPr="00A95D5C" w:rsidRDefault="00FD5A6A" w:rsidP="00FD5A6A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Попович Тетяна Анатолівна </w:t>
      </w:r>
      <w:r w:rsidRPr="00A95D5C">
        <w:rPr>
          <w:rFonts w:ascii="Times New Roman" w:hAnsi="Times New Roman" w:cs="Times New Roman"/>
          <w:sz w:val="24"/>
          <w:szCs w:val="24"/>
        </w:rPr>
        <w:t>– кандидат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Pr="00A95D5C">
        <w:rPr>
          <w:rFonts w:ascii="Times New Roman" w:hAnsi="Times New Roman" w:cs="Times New Roman"/>
          <w:sz w:val="24"/>
          <w:szCs w:val="24"/>
        </w:rPr>
        <w:t xml:space="preserve">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технічних наук</w:t>
      </w:r>
      <w:r w:rsidRPr="00A95D5C">
        <w:rPr>
          <w:rFonts w:ascii="Times New Roman" w:hAnsi="Times New Roman" w:cs="Times New Roman"/>
          <w:sz w:val="24"/>
          <w:szCs w:val="24"/>
        </w:rPr>
        <w:t>, доцент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Pr="00A95D5C">
        <w:rPr>
          <w:rFonts w:ascii="Times New Roman" w:hAnsi="Times New Roman" w:cs="Times New Roman"/>
          <w:sz w:val="24"/>
          <w:szCs w:val="24"/>
        </w:rPr>
        <w:t xml:space="preserve"> кафедри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хімії та фармації </w:t>
      </w:r>
      <w:r w:rsidRPr="00A95D5C">
        <w:rPr>
          <w:rFonts w:ascii="Times New Roman" w:hAnsi="Times New Roman" w:cs="Times New Roman"/>
          <w:sz w:val="24"/>
          <w:szCs w:val="24"/>
        </w:rPr>
        <w:t>Херсонського державного університету.</w:t>
      </w:r>
    </w:p>
    <w:p w14:paraId="0B18C4F4" w14:textId="77777777" w:rsidR="00FD5A6A" w:rsidRPr="00A95D5C" w:rsidRDefault="00FD5A6A" w:rsidP="00FD5A6A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Решнова Світлана Федорівна – кандидатка педагогічних наук, </w:t>
      </w:r>
      <w:r w:rsidRPr="00A95D5C">
        <w:rPr>
          <w:rFonts w:ascii="Times New Roman" w:hAnsi="Times New Roman" w:cs="Times New Roman"/>
          <w:sz w:val="24"/>
          <w:szCs w:val="24"/>
        </w:rPr>
        <w:t>доцент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Pr="00A95D5C">
        <w:rPr>
          <w:rFonts w:ascii="Times New Roman" w:hAnsi="Times New Roman" w:cs="Times New Roman"/>
          <w:sz w:val="24"/>
          <w:szCs w:val="24"/>
        </w:rPr>
        <w:t xml:space="preserve"> кафедри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хімії та фармації </w:t>
      </w:r>
      <w:r w:rsidRPr="00A95D5C">
        <w:rPr>
          <w:rFonts w:ascii="Times New Roman" w:hAnsi="Times New Roman" w:cs="Times New Roman"/>
          <w:sz w:val="24"/>
          <w:szCs w:val="24"/>
        </w:rPr>
        <w:t>Херсонського державного університету.</w:t>
      </w:r>
    </w:p>
    <w:p w14:paraId="504876EB" w14:textId="77777777" w:rsidR="00FD5A6A" w:rsidRPr="007A7472" w:rsidRDefault="00FD5A6A" w:rsidP="00FD5A6A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Головій Микола Андрійович –  студент 3 курсу спеціальності 014 Середня освіта (Хімія).</w:t>
      </w:r>
    </w:p>
    <w:p w14:paraId="070701A3" w14:textId="77777777" w:rsidR="00FD5A6A" w:rsidRPr="00A95D5C" w:rsidRDefault="00FD5A6A" w:rsidP="00FD5A6A">
      <w:pPr>
        <w:pStyle w:val="a3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внести зміни до освітньо-професійною програми 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«Середня освіта (Хімія)» першого (бакалаврського) рівня вищої освіти за спеціальністю 014 </w:t>
      </w:r>
      <w:r w:rsidRPr="00A95D5C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>ередня освіта (Хімія).</w:t>
      </w:r>
    </w:p>
    <w:p w14:paraId="61AFF60D" w14:textId="7F0834A3" w:rsidR="003B669C" w:rsidRPr="00F41240" w:rsidRDefault="003B669C" w:rsidP="00FD5A6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Олександр РЕЧИЦЬКИЙ</w:t>
      </w:r>
    </w:p>
    <w:p w14:paraId="367F3128" w14:textId="77777777" w:rsidR="003B669C" w:rsidRPr="00F41240" w:rsidRDefault="003B669C" w:rsidP="003B669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88D9C9A" w14:textId="77777777" w:rsidR="003B669C" w:rsidRPr="00F41240" w:rsidRDefault="003B669C" w:rsidP="003B669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41240">
        <w:rPr>
          <w:rFonts w:ascii="Times New Roman" w:hAnsi="Times New Roman"/>
          <w:sz w:val="24"/>
          <w:szCs w:val="24"/>
          <w:lang w:val="uk-UA"/>
        </w:rPr>
        <w:t>Секретар ка</w:t>
      </w:r>
      <w:r>
        <w:rPr>
          <w:rFonts w:ascii="Times New Roman" w:hAnsi="Times New Roman"/>
          <w:sz w:val="24"/>
          <w:szCs w:val="24"/>
          <w:lang w:val="uk-UA"/>
        </w:rPr>
        <w:t>федри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Алла БЄЛАШЕВА</w:t>
      </w:r>
      <w:r w:rsidRPr="00F4124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BBDAE50" w14:textId="77777777" w:rsidR="003B669C" w:rsidRPr="00911534" w:rsidRDefault="003B669C" w:rsidP="003B669C">
      <w:pPr>
        <w:rPr>
          <w:rFonts w:ascii="Times New Roman" w:hAnsi="Times New Roman" w:cs="Times New Roman"/>
          <w:sz w:val="24"/>
          <w:szCs w:val="24"/>
        </w:rPr>
      </w:pPr>
    </w:p>
    <w:p w14:paraId="36D52242" w14:textId="77777777" w:rsidR="003B669C" w:rsidRPr="006F0D07" w:rsidRDefault="003B669C" w:rsidP="003B669C">
      <w:pPr>
        <w:pStyle w:val="a3"/>
        <w:rPr>
          <w:rFonts w:ascii="Times New Roman" w:hAnsi="Times New Roman" w:cs="Times New Roman"/>
          <w:lang w:val="uk-UA"/>
        </w:rPr>
      </w:pPr>
    </w:p>
    <w:p w14:paraId="676ED909" w14:textId="77777777" w:rsidR="00D551DC" w:rsidRDefault="00D551DC" w:rsidP="00D551D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sectPr w:rsidR="00D5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2F0E"/>
    <w:multiLevelType w:val="hybridMultilevel"/>
    <w:tmpl w:val="1932ED50"/>
    <w:lvl w:ilvl="0" w:tplc="F9304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9A2C5A"/>
    <w:multiLevelType w:val="hybridMultilevel"/>
    <w:tmpl w:val="6BC6FE62"/>
    <w:lvl w:ilvl="0" w:tplc="F07418E4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7E4744"/>
    <w:multiLevelType w:val="hybridMultilevel"/>
    <w:tmpl w:val="B106E1B6"/>
    <w:lvl w:ilvl="0" w:tplc="A06A83B8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417450"/>
    <w:multiLevelType w:val="hybridMultilevel"/>
    <w:tmpl w:val="07BAC6FE"/>
    <w:lvl w:ilvl="0" w:tplc="2C32F7E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6FE7"/>
    <w:multiLevelType w:val="hybridMultilevel"/>
    <w:tmpl w:val="894EE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D3E96"/>
    <w:multiLevelType w:val="multilevel"/>
    <w:tmpl w:val="CC4E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E8"/>
    <w:rsid w:val="00140167"/>
    <w:rsid w:val="003B669C"/>
    <w:rsid w:val="003F2BE8"/>
    <w:rsid w:val="00436F6C"/>
    <w:rsid w:val="00CC24D4"/>
    <w:rsid w:val="00D551DC"/>
    <w:rsid w:val="00DA2653"/>
    <w:rsid w:val="00F94E09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CA9A"/>
  <w15:chartTrackingRefBased/>
  <w15:docId w15:val="{7A1FE7DE-004C-4E40-A165-DF38000D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1D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551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51DC"/>
    <w:rPr>
      <w:rFonts w:eastAsiaTheme="minorEastAsia"/>
      <w:lang w:val="ru-RU" w:eastAsia="ru-RU"/>
    </w:rPr>
  </w:style>
  <w:style w:type="paragraph" w:styleId="a3">
    <w:name w:val="List Paragraph"/>
    <w:basedOn w:val="a"/>
    <w:uiPriority w:val="34"/>
    <w:qFormat/>
    <w:rsid w:val="00D551DC"/>
    <w:pPr>
      <w:ind w:left="720"/>
      <w:contextualSpacing/>
    </w:pPr>
  </w:style>
  <w:style w:type="paragraph" w:styleId="a4">
    <w:name w:val="Body Text"/>
    <w:basedOn w:val="a"/>
    <w:link w:val="a5"/>
    <w:rsid w:val="00D551DC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D551DC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3350</Words>
  <Characters>1911</Characters>
  <Application>Microsoft Office Word</Application>
  <DocSecurity>0</DocSecurity>
  <Lines>15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Белашева Алла Михайловна</dc:creator>
  <cp:keywords/>
  <dc:description/>
  <cp:lastModifiedBy>Белашева Алла Михайловна</cp:lastModifiedBy>
  <cp:revision>8</cp:revision>
  <dcterms:created xsi:type="dcterms:W3CDTF">2021-04-16T07:37:00Z</dcterms:created>
  <dcterms:modified xsi:type="dcterms:W3CDTF">2021-04-16T12:06:00Z</dcterms:modified>
</cp:coreProperties>
</file>